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8C4" w:rsidRDefault="00EF3EAE" w:rsidP="00EF3EAE">
      <w:pPr>
        <w:pStyle w:val="Jednostka"/>
        <w:tabs>
          <w:tab w:val="left" w:pos="6315"/>
          <w:tab w:val="right" w:pos="8958"/>
        </w:tabs>
        <w:rPr>
          <w:b/>
          <w:sz w:val="24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36A83">
        <w:rPr>
          <w:noProof/>
        </w:rPr>
        <w:drawing>
          <wp:anchor distT="0" distB="0" distL="114300" distR="114300" simplePos="0" relativeHeight="2" behindDoc="0" locked="0" layoutInCell="0" allowOverlap="0" wp14:anchorId="124D3919" wp14:editId="379439C4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8C4" w:rsidRDefault="00D978C4">
      <w:pPr>
        <w:pStyle w:val="Jednostka"/>
        <w:rPr>
          <w:b/>
          <w:sz w:val="28"/>
        </w:rPr>
      </w:pPr>
    </w:p>
    <w:p w:rsidR="00D857BF" w:rsidRPr="003D3155" w:rsidRDefault="005E683D" w:rsidP="003D3155">
      <w:pPr>
        <w:pStyle w:val="Jednostka"/>
      </w:pPr>
      <w:r>
        <w:t>Informacja prasowa</w:t>
      </w:r>
    </w:p>
    <w:p w:rsidR="00E17444" w:rsidRDefault="00E17444" w:rsidP="00E17444">
      <w:pPr>
        <w:shd w:val="clear" w:color="auto" w:fill="FFFFFF"/>
        <w:spacing w:before="0" w:beforeAutospacing="0" w:after="0" w:afterAutospacing="0" w:line="293" w:lineRule="atLeast"/>
        <w:outlineLvl w:val="0"/>
        <w:rPr>
          <w:rFonts w:asciiTheme="minorHAnsi" w:hAnsiTheme="minorHAnsi" w:cs="Helvetica"/>
          <w:kern w:val="36"/>
          <w:szCs w:val="24"/>
        </w:rPr>
      </w:pPr>
    </w:p>
    <w:p w:rsidR="00CF0BD0" w:rsidRPr="00CF0BD0" w:rsidRDefault="00CF0BD0" w:rsidP="00CF0BD0">
      <w:pPr>
        <w:spacing w:before="0" w:beforeAutospacing="0" w:after="200" w:afterAutospacing="0" w:line="360" w:lineRule="auto"/>
        <w:rPr>
          <w:rFonts w:ascii="Lato" w:eastAsia="Calibri" w:hAnsi="Lato"/>
          <w:b/>
          <w:color w:val="auto"/>
          <w:szCs w:val="24"/>
          <w:lang w:eastAsia="en-US"/>
        </w:rPr>
      </w:pPr>
      <w:r w:rsidRPr="00CF0BD0">
        <w:rPr>
          <w:rFonts w:ascii="Lato" w:eastAsia="Calibri" w:hAnsi="Lato"/>
          <w:b/>
          <w:color w:val="auto"/>
          <w:szCs w:val="24"/>
          <w:lang w:eastAsia="en-US"/>
        </w:rPr>
        <w:t>Płatniku, pamiętaj o rozliczeniu składki zdrowotnej</w:t>
      </w:r>
    </w:p>
    <w:p w:rsidR="00CF0BD0" w:rsidRPr="00CF0BD0" w:rsidRDefault="00CF0BD0" w:rsidP="00CF0BD0">
      <w:pPr>
        <w:spacing w:before="0" w:beforeAutospacing="0" w:after="0" w:afterAutospacing="0"/>
        <w:rPr>
          <w:rFonts w:eastAsia="Calibri"/>
          <w:b/>
          <w:bCs/>
          <w:color w:val="auto"/>
          <w:szCs w:val="24"/>
          <w:lang w:eastAsia="en-US"/>
        </w:rPr>
      </w:pPr>
      <w:r w:rsidRPr="00CF0BD0">
        <w:rPr>
          <w:rFonts w:eastAsia="Calibri"/>
          <w:b/>
          <w:bCs/>
          <w:color w:val="auto"/>
          <w:szCs w:val="24"/>
          <w:lang w:eastAsia="en-US"/>
        </w:rPr>
        <w:t xml:space="preserve">Osoby, które w 2022 r. rozliczały dochody z prowadzenia działalności lub spółki osobowej według skali podatkowej, podatku liniowego albo ryczałtu od przychodów ewidencjonowanych, mają czas do 22 maja na złożenie deklaracji ZUS DRA za kwiecień 2023 r., w której muszą rozliczyć składkę zdrowotną za </w:t>
      </w:r>
      <w:r w:rsidR="00F17E69">
        <w:rPr>
          <w:rFonts w:eastAsia="Calibri"/>
          <w:b/>
          <w:bCs/>
          <w:color w:val="auto"/>
          <w:szCs w:val="24"/>
          <w:lang w:eastAsia="en-US"/>
        </w:rPr>
        <w:t xml:space="preserve">cały </w:t>
      </w:r>
      <w:r w:rsidRPr="00CF0BD0">
        <w:rPr>
          <w:rFonts w:eastAsia="Calibri"/>
          <w:b/>
          <w:bCs/>
          <w:color w:val="auto"/>
          <w:szCs w:val="24"/>
          <w:lang w:eastAsia="en-US"/>
        </w:rPr>
        <w:t>ubiegły rok.</w:t>
      </w:r>
    </w:p>
    <w:p w:rsidR="00CF0BD0" w:rsidRP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CF0BD0" w:rsidRPr="00CF0BD0" w:rsidRDefault="00CF0BD0" w:rsidP="00CF0BD0">
      <w:pPr>
        <w:spacing w:before="0" w:beforeAutospacing="0" w:after="0" w:afterAutospacing="0"/>
        <w:contextualSpacing/>
        <w:rPr>
          <w:rFonts w:eastAsia="Calibri" w:cs="Calibri"/>
          <w:color w:val="auto"/>
          <w:szCs w:val="24"/>
          <w:lang w:eastAsia="en-US"/>
        </w:rPr>
      </w:pPr>
      <w:r w:rsidRPr="00CF0BD0">
        <w:rPr>
          <w:rFonts w:eastAsia="Calibri" w:cs="Calibri"/>
          <w:color w:val="auto"/>
          <w:szCs w:val="24"/>
          <w:lang w:eastAsia="en-US"/>
        </w:rPr>
        <w:t>Od 1 stycznia 2022 roku podstawa wymiaru składki na ubezpieczenie zdrowotne ustalana jest w zależności od tego, jaki rodzaj pozarolniczej działalności prowadzi płatnik składek oraz od tego, jaką formę opodatkowania stosuje do przychodów z tej działalności.</w:t>
      </w:r>
    </w:p>
    <w:p w:rsidR="00CF0BD0" w:rsidRPr="00CF0BD0" w:rsidRDefault="00CF0BD0" w:rsidP="00CF0BD0">
      <w:pPr>
        <w:spacing w:before="0" w:beforeAutospacing="0" w:after="0" w:afterAutospacing="0"/>
        <w:contextualSpacing/>
        <w:rPr>
          <w:rFonts w:eastAsia="Calibri" w:cs="Calibri"/>
          <w:color w:val="auto"/>
          <w:szCs w:val="24"/>
          <w:lang w:eastAsia="en-US"/>
        </w:rPr>
      </w:pPr>
    </w:p>
    <w:p w:rsidR="00CF0BD0" w:rsidRDefault="00CF0BD0" w:rsidP="00CF0BD0">
      <w:pPr>
        <w:spacing w:before="0" w:beforeAutospacing="0" w:after="0" w:afterAutospacing="0"/>
        <w:contextualSpacing/>
        <w:rPr>
          <w:rFonts w:eastAsia="Calibri" w:cs="Calibri"/>
          <w:color w:val="auto"/>
          <w:szCs w:val="24"/>
          <w:lang w:eastAsia="en-US"/>
        </w:rPr>
      </w:pPr>
      <w:r w:rsidRPr="00CF0BD0">
        <w:rPr>
          <w:rFonts w:eastAsia="Calibri" w:cs="Calibri"/>
          <w:color w:val="auto"/>
          <w:szCs w:val="24"/>
          <w:lang w:eastAsia="en-US"/>
        </w:rPr>
        <w:t xml:space="preserve">Każda osoba prowadząca pozarolniczą działalność, która opłaca składki na własne ubezpieczenia, w 2023 r. po raz pierwszy ma obowiązek złożyć roczne rozliczenie składki na ubezpieczenie zdrowotne. Służy ono temu, aby ustalić składkę na ubezpieczenie zdrowotne za dany rok na podstawie przychodów/dochodów w nim osiągniętych. Składkę na ubezpieczenie zdrowotne za 2022 rok przedsiębiorcy muszą rozliczyć w 2023 roku. </w:t>
      </w:r>
    </w:p>
    <w:p w:rsidR="00CF0BD0" w:rsidRDefault="00CF0BD0" w:rsidP="00CF0BD0">
      <w:pPr>
        <w:spacing w:before="0" w:beforeAutospacing="0" w:after="0" w:afterAutospacing="0"/>
        <w:contextualSpacing/>
        <w:rPr>
          <w:rFonts w:eastAsia="Calibri" w:cs="Calibri"/>
          <w:color w:val="auto"/>
          <w:szCs w:val="24"/>
          <w:lang w:eastAsia="en-US"/>
        </w:rPr>
      </w:pPr>
    </w:p>
    <w:p w:rsidR="00F17E69" w:rsidRPr="00CF0BD0" w:rsidRDefault="00F17E69" w:rsidP="00F17E69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CF0BD0">
        <w:rPr>
          <w:rFonts w:eastAsia="Calibri"/>
          <w:bCs/>
          <w:color w:val="auto"/>
          <w:szCs w:val="24"/>
          <w:lang w:eastAsia="en-US"/>
        </w:rPr>
        <w:t>Warto przy tym przypomnieć, że od 1 stycznia 2022 r. wszyscy płatnicy, mają  obowiązek co miesiąc składać deklarację rozliczeniową ZUS DRA, co jest podstawą do prawidłowego rozliczenia konta.</w:t>
      </w:r>
    </w:p>
    <w:p w:rsidR="006E110A" w:rsidRDefault="006E110A" w:rsidP="00CF0BD0">
      <w:pPr>
        <w:spacing w:before="0" w:beforeAutospacing="0" w:after="0" w:afterAutospacing="0"/>
        <w:contextualSpacing/>
        <w:rPr>
          <w:rFonts w:eastAsia="Calibri" w:cs="Calibri"/>
          <w:color w:val="auto"/>
          <w:szCs w:val="24"/>
          <w:lang w:eastAsia="en-US"/>
        </w:rPr>
      </w:pPr>
    </w:p>
    <w:p w:rsidR="00CF0BD0" w:rsidRPr="006E110A" w:rsidRDefault="00CF0BD0" w:rsidP="00CF0BD0">
      <w:pPr>
        <w:spacing w:before="0" w:beforeAutospacing="0" w:after="0" w:afterAutospacing="0"/>
        <w:contextualSpacing/>
        <w:rPr>
          <w:rFonts w:eastAsia="Calibri" w:cs="Calibri"/>
          <w:b/>
          <w:i/>
          <w:color w:val="auto"/>
          <w:szCs w:val="24"/>
          <w:lang w:eastAsia="en-US"/>
        </w:rPr>
      </w:pPr>
      <w:r w:rsidRPr="006E110A">
        <w:rPr>
          <w:rFonts w:eastAsia="Calibri" w:cs="Calibri"/>
          <w:i/>
          <w:color w:val="auto"/>
          <w:szCs w:val="24"/>
          <w:lang w:eastAsia="en-US"/>
        </w:rPr>
        <w:t>Co istotne,</w:t>
      </w:r>
      <w:r w:rsidRPr="006E110A">
        <w:rPr>
          <w:rFonts w:eastAsia="Calibri" w:cs="Calibri"/>
          <w:b/>
          <w:i/>
          <w:color w:val="auto"/>
          <w:szCs w:val="24"/>
          <w:lang w:eastAsia="en-US"/>
        </w:rPr>
        <w:t xml:space="preserve"> </w:t>
      </w:r>
      <w:r w:rsidRPr="006E110A">
        <w:rPr>
          <w:rFonts w:eastAsia="Calibri" w:cs="Calibri"/>
          <w:i/>
          <w:color w:val="auto"/>
          <w:szCs w:val="24"/>
          <w:lang w:eastAsia="en-US"/>
        </w:rPr>
        <w:t>ustalona roczna składka zdrowotna może okazać się niższa lub wyższa od sumy składek, którą przedsi</w:t>
      </w:r>
      <w:r w:rsidR="006E110A" w:rsidRPr="006E110A">
        <w:rPr>
          <w:rFonts w:eastAsia="Calibri" w:cs="Calibri"/>
          <w:i/>
          <w:color w:val="auto"/>
          <w:szCs w:val="24"/>
          <w:lang w:eastAsia="en-US"/>
        </w:rPr>
        <w:t>ębiorca zapłacił przez cały rok</w:t>
      </w:r>
      <w:r w:rsidR="006E110A">
        <w:rPr>
          <w:rFonts w:eastAsia="Calibri" w:cs="Calibri"/>
          <w:color w:val="auto"/>
          <w:szCs w:val="24"/>
          <w:lang w:eastAsia="en-US"/>
        </w:rPr>
        <w:t xml:space="preserve"> – informuje Marlena Nowicka – rzeczniczka </w:t>
      </w:r>
      <w:r w:rsidR="003D127F">
        <w:rPr>
          <w:rFonts w:eastAsia="Calibri" w:cs="Calibri"/>
          <w:color w:val="auto"/>
          <w:szCs w:val="24"/>
          <w:lang w:eastAsia="en-US"/>
        </w:rPr>
        <w:t xml:space="preserve">prasowa ZUS w Wielkopolsce - </w:t>
      </w:r>
      <w:bookmarkStart w:id="0" w:name="_GoBack"/>
      <w:bookmarkEnd w:id="0"/>
      <w:r w:rsidRPr="006E110A">
        <w:rPr>
          <w:rFonts w:eastAsia="Calibri" w:cs="Calibri"/>
          <w:bCs/>
          <w:i/>
          <w:color w:val="auto"/>
          <w:szCs w:val="24"/>
          <w:lang w:eastAsia="en-US"/>
        </w:rPr>
        <w:t xml:space="preserve">Jeśli z rozliczenia wychodzi niedopłata, należy uregulować różnicę w terminie płatności składki za kwiecień, czyli </w:t>
      </w:r>
      <w:r w:rsidRPr="006E110A">
        <w:rPr>
          <w:rFonts w:eastAsia="Calibri" w:cs="Calibri"/>
          <w:i/>
          <w:color w:val="auto"/>
          <w:szCs w:val="24"/>
          <w:lang w:eastAsia="en-US"/>
        </w:rPr>
        <w:t xml:space="preserve">do 22 maja 2023 roku. </w:t>
      </w:r>
    </w:p>
    <w:p w:rsidR="00CF0BD0" w:rsidRPr="006E110A" w:rsidRDefault="00CF0BD0" w:rsidP="00CF0BD0">
      <w:pPr>
        <w:spacing w:before="0" w:beforeAutospacing="0" w:after="0" w:afterAutospacing="0"/>
        <w:rPr>
          <w:rFonts w:eastAsia="Calibri" w:cs="Calibri"/>
          <w:bCs/>
          <w:i/>
          <w:color w:val="auto"/>
          <w:szCs w:val="24"/>
          <w:lang w:eastAsia="en-US"/>
        </w:rPr>
      </w:pPr>
      <w:r w:rsidRPr="006E110A">
        <w:rPr>
          <w:rFonts w:eastAsia="Calibri" w:cs="Calibri"/>
          <w:bCs/>
          <w:i/>
          <w:color w:val="auto"/>
          <w:szCs w:val="24"/>
          <w:lang w:eastAsia="en-US"/>
        </w:rPr>
        <w:t xml:space="preserve">W przypadku nadpłaty – na profilu na PUE ZUS płatnik znajdzie gotowy wniosek o jej zwrot. </w:t>
      </w:r>
      <w:r w:rsidR="00F17E69" w:rsidRPr="006E110A">
        <w:rPr>
          <w:rFonts w:eastAsia="Calibri" w:cs="Calibri"/>
          <w:bCs/>
          <w:i/>
          <w:color w:val="auto"/>
          <w:szCs w:val="24"/>
          <w:lang w:eastAsia="en-US"/>
        </w:rPr>
        <w:t>Trzeba</w:t>
      </w:r>
      <w:r w:rsidRPr="006E110A">
        <w:rPr>
          <w:rFonts w:eastAsia="Calibri" w:cs="Calibri"/>
          <w:bCs/>
          <w:i/>
          <w:color w:val="auto"/>
          <w:szCs w:val="24"/>
          <w:lang w:eastAsia="en-US"/>
        </w:rPr>
        <w:t xml:space="preserve"> go zweryfikować, podpisać i odesłać przez PUE </w:t>
      </w:r>
      <w:r w:rsidR="00F17E69" w:rsidRPr="006E110A">
        <w:rPr>
          <w:rFonts w:eastAsia="Calibri" w:cs="Calibri"/>
          <w:bCs/>
          <w:i/>
          <w:color w:val="auto"/>
          <w:szCs w:val="24"/>
          <w:lang w:eastAsia="en-US"/>
        </w:rPr>
        <w:t xml:space="preserve">ZUS </w:t>
      </w:r>
      <w:r w:rsidRPr="006E110A">
        <w:rPr>
          <w:rFonts w:eastAsia="Calibri" w:cs="Calibri"/>
          <w:bCs/>
          <w:i/>
          <w:color w:val="auto"/>
          <w:szCs w:val="24"/>
          <w:lang w:eastAsia="en-US"/>
        </w:rPr>
        <w:t xml:space="preserve">do 1 czerwca. </w:t>
      </w:r>
    </w:p>
    <w:p w:rsidR="00CF0BD0" w:rsidRPr="00CF0BD0" w:rsidRDefault="00CF0BD0" w:rsidP="00CF0BD0">
      <w:pPr>
        <w:spacing w:before="0" w:beforeAutospacing="0" w:after="0" w:afterAutospacing="0"/>
        <w:rPr>
          <w:rFonts w:eastAsia="Calibri" w:cs="Calibri"/>
          <w:bCs/>
          <w:color w:val="auto"/>
          <w:szCs w:val="24"/>
          <w:lang w:eastAsia="en-US"/>
        </w:rPr>
      </w:pPr>
    </w:p>
    <w:p w:rsidR="00CF0BD0" w:rsidRPr="00CF0BD0" w:rsidRDefault="00CF0BD0" w:rsidP="00CF0BD0">
      <w:pPr>
        <w:spacing w:before="0" w:beforeAutospacing="0" w:after="0" w:afterAutospacing="0"/>
        <w:rPr>
          <w:rFonts w:eastAsia="Calibri" w:cs="Calibri"/>
          <w:color w:val="auto"/>
          <w:szCs w:val="24"/>
          <w:lang w:eastAsia="en-US"/>
        </w:rPr>
      </w:pPr>
      <w:r w:rsidRPr="00CF0BD0">
        <w:rPr>
          <w:rFonts w:eastAsia="Calibri" w:cs="Calibri"/>
          <w:bCs/>
          <w:color w:val="auto"/>
          <w:szCs w:val="24"/>
          <w:lang w:eastAsia="en-US"/>
        </w:rPr>
        <w:t>Jeżeli na koncie klienta nie będzie innych zobowiązań wobec ZUS, nadpłata zostanie wypłacona do 1 sierpnia 2023 roku.</w:t>
      </w:r>
    </w:p>
    <w:p w:rsidR="00CF0BD0" w:rsidRP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CF0BD0">
        <w:rPr>
          <w:rFonts w:eastAsia="Calibri"/>
          <w:bCs/>
          <w:color w:val="auto"/>
          <w:szCs w:val="24"/>
          <w:lang w:eastAsia="en-US"/>
        </w:rPr>
        <w:t xml:space="preserve">Na stronie www.zus.pl </w:t>
      </w:r>
      <w:r w:rsidR="00F17E69">
        <w:rPr>
          <w:rFonts w:eastAsia="Calibri"/>
          <w:bCs/>
          <w:color w:val="auto"/>
          <w:szCs w:val="24"/>
          <w:lang w:eastAsia="en-US"/>
        </w:rPr>
        <w:t xml:space="preserve">ZUS </w:t>
      </w:r>
      <w:r w:rsidRPr="00CF0BD0">
        <w:rPr>
          <w:rFonts w:eastAsia="Calibri"/>
          <w:bCs/>
          <w:color w:val="auto"/>
          <w:szCs w:val="24"/>
          <w:lang w:eastAsia="en-US"/>
        </w:rPr>
        <w:t>udostępni</w:t>
      </w:r>
      <w:r w:rsidR="00F17E69">
        <w:rPr>
          <w:rFonts w:eastAsia="Calibri"/>
          <w:bCs/>
          <w:color w:val="auto"/>
          <w:szCs w:val="24"/>
          <w:lang w:eastAsia="en-US"/>
        </w:rPr>
        <w:t>ł</w:t>
      </w:r>
      <w:r w:rsidRPr="00CF0BD0">
        <w:rPr>
          <w:rFonts w:eastAsia="Calibri"/>
          <w:bCs/>
          <w:color w:val="auto"/>
          <w:szCs w:val="24"/>
          <w:lang w:eastAsia="en-US"/>
        </w:rPr>
        <w:t xml:space="preserve"> kalkulator, który pomoże w wyliczeniu rocznej składki na ubezpieczenie zdrowotne.</w:t>
      </w:r>
    </w:p>
    <w:p w:rsid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 w:rsidRPr="00CF0BD0">
        <w:rPr>
          <w:rFonts w:eastAsia="Calibri"/>
          <w:bCs/>
          <w:color w:val="auto"/>
          <w:szCs w:val="24"/>
          <w:lang w:eastAsia="en-US"/>
        </w:rPr>
        <w:t>Każdy płatn</w:t>
      </w:r>
      <w:r w:rsidR="006E110A">
        <w:rPr>
          <w:rFonts w:eastAsia="Calibri"/>
          <w:bCs/>
          <w:color w:val="auto"/>
          <w:szCs w:val="24"/>
          <w:lang w:eastAsia="en-US"/>
        </w:rPr>
        <w:t>ik składek, może uzyskać pomoc podczas</w:t>
      </w:r>
      <w:r w:rsidR="00511482">
        <w:rPr>
          <w:rFonts w:eastAsia="Calibri"/>
          <w:bCs/>
          <w:color w:val="auto"/>
          <w:szCs w:val="24"/>
          <w:lang w:eastAsia="en-US"/>
        </w:rPr>
        <w:t xml:space="preserve"> </w:t>
      </w:r>
      <w:r w:rsidR="006E110A">
        <w:rPr>
          <w:rFonts w:eastAsia="Calibri"/>
          <w:bCs/>
          <w:color w:val="auto"/>
          <w:szCs w:val="24"/>
          <w:lang w:eastAsia="en-US"/>
        </w:rPr>
        <w:t xml:space="preserve">e-wizyty w ZUS, </w:t>
      </w:r>
      <w:r w:rsidRPr="00CF0BD0">
        <w:rPr>
          <w:rFonts w:eastAsia="Calibri"/>
          <w:bCs/>
          <w:color w:val="auto"/>
          <w:szCs w:val="24"/>
          <w:lang w:eastAsia="en-US"/>
        </w:rPr>
        <w:t>w Centrum Obsługi Telefonicznej (COT) pod</w:t>
      </w:r>
      <w:r w:rsidR="006E110A">
        <w:rPr>
          <w:rFonts w:eastAsia="Calibri"/>
          <w:bCs/>
          <w:color w:val="auto"/>
          <w:szCs w:val="24"/>
          <w:lang w:eastAsia="en-US"/>
        </w:rPr>
        <w:t xml:space="preserve"> numerem telefonu 22 560 16 00, a także </w:t>
      </w:r>
      <w:r w:rsidRPr="00CF0BD0">
        <w:rPr>
          <w:rFonts w:eastAsia="Calibri"/>
          <w:bCs/>
          <w:color w:val="auto"/>
          <w:szCs w:val="24"/>
          <w:lang w:eastAsia="en-US"/>
        </w:rPr>
        <w:t>u doradcy płatnika w każdej placówce ZUS.</w:t>
      </w:r>
    </w:p>
    <w:p w:rsidR="00CF0BD0" w:rsidRDefault="00CF0BD0" w:rsidP="00CF0BD0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</w:p>
    <w:p w:rsidR="00A824C3" w:rsidRPr="006E110A" w:rsidRDefault="006E110A" w:rsidP="006E110A">
      <w:pPr>
        <w:spacing w:before="0" w:beforeAutospacing="0" w:after="0" w:afterAutospacing="0"/>
        <w:rPr>
          <w:rFonts w:eastAsia="Calibri"/>
          <w:bCs/>
          <w:color w:val="auto"/>
          <w:szCs w:val="24"/>
          <w:lang w:eastAsia="en-US"/>
        </w:rPr>
      </w:pPr>
      <w:r>
        <w:rPr>
          <w:rFonts w:eastAsia="Calibri"/>
          <w:bCs/>
          <w:color w:val="auto"/>
          <w:szCs w:val="24"/>
          <w:lang w:eastAsia="en-US"/>
        </w:rPr>
        <w:t>Co ważne, r</w:t>
      </w:r>
      <w:r w:rsidR="00CF0BD0" w:rsidRPr="00CF0BD0">
        <w:rPr>
          <w:rFonts w:eastAsia="Calibri"/>
          <w:bCs/>
          <w:color w:val="auto"/>
          <w:szCs w:val="24"/>
          <w:lang w:eastAsia="en-US"/>
        </w:rPr>
        <w:t>oczne rozliczenie</w:t>
      </w:r>
      <w:r>
        <w:rPr>
          <w:rFonts w:eastAsia="Calibri"/>
          <w:bCs/>
          <w:color w:val="auto"/>
          <w:szCs w:val="24"/>
          <w:lang w:eastAsia="en-US"/>
        </w:rPr>
        <w:t xml:space="preserve"> składki zdrowotnej nie dotyczy </w:t>
      </w:r>
      <w:r w:rsidR="00CF0BD0" w:rsidRPr="00CF0BD0">
        <w:rPr>
          <w:rFonts w:eastAsia="Calibri"/>
          <w:bCs/>
          <w:color w:val="auto"/>
          <w:szCs w:val="24"/>
          <w:lang w:eastAsia="en-US"/>
        </w:rPr>
        <w:t>płatników na karcie podatkowej,</w:t>
      </w: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="00CF0BD0" w:rsidRPr="00CF0BD0">
        <w:rPr>
          <w:rFonts w:eastAsia="Calibri"/>
          <w:bCs/>
          <w:color w:val="auto"/>
          <w:szCs w:val="24"/>
          <w:lang w:eastAsia="en-US"/>
        </w:rPr>
        <w:t>twórców i artystów,</w:t>
      </w:r>
      <w:r>
        <w:rPr>
          <w:rFonts w:eastAsia="Calibri"/>
          <w:bCs/>
          <w:color w:val="auto"/>
          <w:szCs w:val="24"/>
          <w:lang w:eastAsia="en-US"/>
        </w:rPr>
        <w:t xml:space="preserve"> </w:t>
      </w:r>
      <w:r w:rsidR="00CF0BD0" w:rsidRPr="00CF0BD0">
        <w:rPr>
          <w:rFonts w:eastAsia="Calibri"/>
          <w:bCs/>
          <w:color w:val="auto"/>
          <w:szCs w:val="24"/>
          <w:lang w:eastAsia="en-US"/>
        </w:rPr>
        <w:t>wspólników spółki komandytowej,</w:t>
      </w:r>
      <w:r>
        <w:rPr>
          <w:rFonts w:eastAsia="Calibri"/>
          <w:bCs/>
          <w:color w:val="auto"/>
          <w:szCs w:val="24"/>
          <w:lang w:eastAsia="en-US"/>
        </w:rPr>
        <w:t xml:space="preserve"> jednoosobowej spółki z o.o. oraz </w:t>
      </w:r>
      <w:r w:rsidR="00CF0BD0" w:rsidRPr="00CF0BD0">
        <w:rPr>
          <w:rFonts w:eastAsia="Calibri"/>
          <w:bCs/>
          <w:color w:val="auto"/>
          <w:szCs w:val="24"/>
          <w:lang w:eastAsia="en-US"/>
        </w:rPr>
        <w:t>osób współpracujących.</w:t>
      </w:r>
    </w:p>
    <w:sectPr w:rsidR="00A824C3" w:rsidRPr="006E110A">
      <w:footerReference w:type="default" r:id="rId9"/>
      <w:footerReference w:type="first" r:id="rId10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E2" w:rsidRDefault="009C67E2">
      <w:pPr>
        <w:spacing w:before="0" w:after="0"/>
      </w:pPr>
      <w:r>
        <w:separator/>
      </w:r>
    </w:p>
  </w:endnote>
  <w:endnote w:type="continuationSeparator" w:id="0">
    <w:p w:rsidR="009C67E2" w:rsidRDefault="009C67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6E110A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6E110A" w:rsidRPr="006E110A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8C4" w:rsidRDefault="00D36A83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30AC7AF7" wp14:editId="63F61D83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4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E2" w:rsidRDefault="009C67E2">
      <w:pPr>
        <w:spacing w:before="0" w:after="0"/>
      </w:pPr>
      <w:r>
        <w:separator/>
      </w:r>
    </w:p>
  </w:footnote>
  <w:footnote w:type="continuationSeparator" w:id="0">
    <w:p w:rsidR="009C67E2" w:rsidRDefault="009C67E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3DC"/>
    <w:multiLevelType w:val="multilevel"/>
    <w:tmpl w:val="CEB6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8C4"/>
    <w:rsid w:val="0003733C"/>
    <w:rsid w:val="00063943"/>
    <w:rsid w:val="000675D1"/>
    <w:rsid w:val="000809AD"/>
    <w:rsid w:val="000E2A9E"/>
    <w:rsid w:val="001153EB"/>
    <w:rsid w:val="00151F89"/>
    <w:rsid w:val="001554E1"/>
    <w:rsid w:val="00204846"/>
    <w:rsid w:val="00286D95"/>
    <w:rsid w:val="002C0883"/>
    <w:rsid w:val="002C2B21"/>
    <w:rsid w:val="002F0C7F"/>
    <w:rsid w:val="00374BC5"/>
    <w:rsid w:val="003D127F"/>
    <w:rsid w:val="003D3155"/>
    <w:rsid w:val="003D799C"/>
    <w:rsid w:val="003F69E0"/>
    <w:rsid w:val="0046767C"/>
    <w:rsid w:val="00496F48"/>
    <w:rsid w:val="004A5E03"/>
    <w:rsid w:val="00511482"/>
    <w:rsid w:val="00592CB3"/>
    <w:rsid w:val="00595BDC"/>
    <w:rsid w:val="005E3DE3"/>
    <w:rsid w:val="005E683D"/>
    <w:rsid w:val="005F1081"/>
    <w:rsid w:val="005F7C0D"/>
    <w:rsid w:val="00604F06"/>
    <w:rsid w:val="00612656"/>
    <w:rsid w:val="00637029"/>
    <w:rsid w:val="006C0EFF"/>
    <w:rsid w:val="006E110A"/>
    <w:rsid w:val="006E4CF3"/>
    <w:rsid w:val="00712BCC"/>
    <w:rsid w:val="00725AF5"/>
    <w:rsid w:val="007A6BEE"/>
    <w:rsid w:val="007C36C6"/>
    <w:rsid w:val="0083665B"/>
    <w:rsid w:val="00841560"/>
    <w:rsid w:val="00847040"/>
    <w:rsid w:val="0091680F"/>
    <w:rsid w:val="0096435C"/>
    <w:rsid w:val="0099205E"/>
    <w:rsid w:val="009C67E2"/>
    <w:rsid w:val="009C7269"/>
    <w:rsid w:val="009F21B1"/>
    <w:rsid w:val="009F4D40"/>
    <w:rsid w:val="00A824C3"/>
    <w:rsid w:val="00A93999"/>
    <w:rsid w:val="00AA1F4F"/>
    <w:rsid w:val="00AD7739"/>
    <w:rsid w:val="00B2109E"/>
    <w:rsid w:val="00B27706"/>
    <w:rsid w:val="00B316E3"/>
    <w:rsid w:val="00BD516C"/>
    <w:rsid w:val="00C0484C"/>
    <w:rsid w:val="00C143E6"/>
    <w:rsid w:val="00CA5BB6"/>
    <w:rsid w:val="00CC79C7"/>
    <w:rsid w:val="00CF0BD0"/>
    <w:rsid w:val="00D36A83"/>
    <w:rsid w:val="00D6440C"/>
    <w:rsid w:val="00D6582B"/>
    <w:rsid w:val="00D857BF"/>
    <w:rsid w:val="00D978C4"/>
    <w:rsid w:val="00DD39F2"/>
    <w:rsid w:val="00DD5656"/>
    <w:rsid w:val="00DF5B90"/>
    <w:rsid w:val="00E06176"/>
    <w:rsid w:val="00E17444"/>
    <w:rsid w:val="00E731DE"/>
    <w:rsid w:val="00E94112"/>
    <w:rsid w:val="00EB0B1D"/>
    <w:rsid w:val="00ED579A"/>
    <w:rsid w:val="00EF3EAE"/>
    <w:rsid w:val="00F00D7C"/>
    <w:rsid w:val="00F17E69"/>
    <w:rsid w:val="00F74398"/>
    <w:rsid w:val="00FE1E5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EF3EAE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F3EA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F00D7C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msonormal">
    <w:name w:val="x_x_x_msonormal"/>
    <w:basedOn w:val="Normalny"/>
    <w:rsid w:val="00286D95"/>
    <w:pPr>
      <w:spacing w:before="0" w:beforeAutospacing="0" w:after="0" w:afterAutospacing="0"/>
      <w:jc w:val="left"/>
    </w:pPr>
    <w:rPr>
      <w:rFonts w:ascii="Times New Roman" w:eastAsiaTheme="minorHAnsi" w:hAnsi="Times New Roman"/>
      <w:color w:val="auto"/>
      <w:szCs w:val="24"/>
    </w:rPr>
  </w:style>
  <w:style w:type="paragraph" w:styleId="NormalnyWeb">
    <w:name w:val="Normal (Web)"/>
    <w:basedOn w:val="Normalny"/>
    <w:uiPriority w:val="99"/>
    <w:unhideWhenUsed/>
    <w:rsid w:val="00E731DE"/>
    <w:pPr>
      <w:jc w:val="left"/>
    </w:pPr>
    <w:rPr>
      <w:rFonts w:ascii="Times New Roman" w:eastAsiaTheme="minorHAnsi" w:hAnsi="Times New Roman"/>
      <w:color w:val="auto"/>
      <w:szCs w:val="24"/>
    </w:rPr>
  </w:style>
  <w:style w:type="character" w:customStyle="1" w:styleId="JednostkaZnak">
    <w:name w:val="Jednostka Znak"/>
    <w:link w:val="Jednostka"/>
    <w:rsid w:val="00CA5BB6"/>
    <w:rPr>
      <w:rFonts w:ascii="Calibri" w:hAnsi="Calibri"/>
      <w:color w:val="003D6E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79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7E7E7"/>
            <w:right w:val="none" w:sz="0" w:space="0" w:color="auto"/>
          </w:divBdr>
        </w:div>
        <w:div w:id="537015252">
          <w:marLeft w:val="0"/>
          <w:marRight w:val="0"/>
          <w:marTop w:val="566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91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67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919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0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Nowicka, Marlena</dc:creator>
  <cp:lastModifiedBy>Nowicka, Marlena</cp:lastModifiedBy>
  <cp:revision>4</cp:revision>
  <cp:lastPrinted>2023-04-03T07:00:00Z</cp:lastPrinted>
  <dcterms:created xsi:type="dcterms:W3CDTF">2023-05-08T06:39:00Z</dcterms:created>
  <dcterms:modified xsi:type="dcterms:W3CDTF">2023-05-08T06:53:00Z</dcterms:modified>
</cp:coreProperties>
</file>